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A6E80" w14:textId="77777777" w:rsidR="00636649" w:rsidRDefault="00000000">
      <w:pPr>
        <w:jc w:val="center"/>
        <w:rPr>
          <w:rFonts w:eastAsia="华文新魏"/>
          <w:sz w:val="28"/>
        </w:rPr>
      </w:pPr>
      <w:r>
        <w:rPr>
          <w:rFonts w:ascii="宋体" w:hAnsi="宋体" w:cs="宋体" w:hint="eastAsia"/>
          <w:sz w:val="36"/>
          <w:szCs w:val="36"/>
        </w:rPr>
        <w:t>标准（方法）确认记录</w:t>
      </w:r>
    </w:p>
    <w:p w14:paraId="3FFEB14F" w14:textId="77777777" w:rsidR="00636649" w:rsidRDefault="00000000">
      <w:pPr>
        <w:jc w:val="center"/>
        <w:rPr>
          <w:rFonts w:eastAsia="华文新魏"/>
          <w:sz w:val="24"/>
        </w:rPr>
      </w:pPr>
      <w:r>
        <w:rPr>
          <w:rFonts w:eastAsia="华文新魏" w:hint="eastAsia"/>
          <w:sz w:val="24"/>
        </w:rPr>
        <w:t>Standard (method) confirmation record</w:t>
      </w:r>
    </w:p>
    <w:tbl>
      <w:tblPr>
        <w:tblpPr w:leftFromText="180" w:rightFromText="180" w:vertAnchor="text" w:horzAnchor="page" w:tblpX="1576" w:tblpY="464"/>
        <w:tblOverlap w:val="never"/>
        <w:tblW w:w="14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590"/>
        <w:gridCol w:w="1635"/>
        <w:gridCol w:w="3699"/>
        <w:gridCol w:w="2327"/>
        <w:gridCol w:w="11"/>
        <w:gridCol w:w="1358"/>
        <w:gridCol w:w="2055"/>
      </w:tblGrid>
      <w:tr w:rsidR="00636649" w14:paraId="585F32C0" w14:textId="77777777">
        <w:trPr>
          <w:cantSplit/>
          <w:trHeight w:val="594"/>
        </w:trPr>
        <w:tc>
          <w:tcPr>
            <w:tcW w:w="2160" w:type="dxa"/>
            <w:vAlign w:val="center"/>
          </w:tcPr>
          <w:p w14:paraId="4160286A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标准方法</w:t>
            </w:r>
          </w:p>
          <w:p w14:paraId="4FF76E5E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Standard method</w:t>
            </w:r>
          </w:p>
        </w:tc>
        <w:tc>
          <w:tcPr>
            <w:tcW w:w="1590" w:type="dxa"/>
            <w:vAlign w:val="center"/>
          </w:tcPr>
          <w:p w14:paraId="28224CE2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确认原因</w:t>
            </w:r>
          </w:p>
          <w:p w14:paraId="30BBDC8C" w14:textId="77777777" w:rsidR="00636649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Confirm the reason</w:t>
            </w:r>
          </w:p>
        </w:tc>
        <w:tc>
          <w:tcPr>
            <w:tcW w:w="1635" w:type="dxa"/>
            <w:vAlign w:val="center"/>
          </w:tcPr>
          <w:p w14:paraId="06BF7D18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涉及方面</w:t>
            </w:r>
          </w:p>
          <w:p w14:paraId="12D767B1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Aspects involved</w:t>
            </w:r>
          </w:p>
        </w:tc>
        <w:tc>
          <w:tcPr>
            <w:tcW w:w="3699" w:type="dxa"/>
            <w:vAlign w:val="center"/>
          </w:tcPr>
          <w:p w14:paraId="39FC58E0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标准要求</w:t>
            </w:r>
          </w:p>
          <w:p w14:paraId="6A1C9F6A" w14:textId="77777777" w:rsidR="00636649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Standard requirements</w:t>
            </w:r>
          </w:p>
        </w:tc>
        <w:tc>
          <w:tcPr>
            <w:tcW w:w="2338" w:type="dxa"/>
            <w:gridSpan w:val="2"/>
            <w:vAlign w:val="center"/>
          </w:tcPr>
          <w:p w14:paraId="447BAECD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准备情况</w:t>
            </w:r>
          </w:p>
          <w:p w14:paraId="1DA5BED8" w14:textId="77777777" w:rsidR="00636649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Readiness</w:t>
            </w:r>
          </w:p>
        </w:tc>
        <w:tc>
          <w:tcPr>
            <w:tcW w:w="1358" w:type="dxa"/>
            <w:vAlign w:val="center"/>
          </w:tcPr>
          <w:p w14:paraId="5DC9E0D9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是否满足</w:t>
            </w:r>
            <w:r>
              <w:rPr>
                <w:rFonts w:hint="eastAsia"/>
                <w:sz w:val="18"/>
                <w:szCs w:val="18"/>
              </w:rPr>
              <w:t>Whether it is satisfied</w:t>
            </w:r>
          </w:p>
        </w:tc>
        <w:tc>
          <w:tcPr>
            <w:tcW w:w="2055" w:type="dxa"/>
            <w:vAlign w:val="center"/>
          </w:tcPr>
          <w:p w14:paraId="7B3D983B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备注</w:t>
            </w:r>
          </w:p>
          <w:p w14:paraId="7DA20B74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Remark</w:t>
            </w:r>
          </w:p>
        </w:tc>
      </w:tr>
      <w:tr w:rsidR="00636649" w14:paraId="461C7D8F" w14:textId="77777777">
        <w:trPr>
          <w:cantSplit/>
          <w:trHeight w:val="732"/>
        </w:trPr>
        <w:tc>
          <w:tcPr>
            <w:tcW w:w="2160" w:type="dxa"/>
            <w:vMerge w:val="restart"/>
            <w:vAlign w:val="center"/>
          </w:tcPr>
          <w:p w14:paraId="32263359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processMethodVerify.methodName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590" w:type="dxa"/>
            <w:vMerge w:val="restart"/>
            <w:vAlign w:val="center"/>
          </w:tcPr>
          <w:p w14:paraId="4368EF82" w14:textId="77777777" w:rsidR="00636649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processMethodVerify.verifyReason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635" w:type="dxa"/>
            <w:vAlign w:val="center"/>
          </w:tcPr>
          <w:p w14:paraId="16665FE7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14:paraId="72E13B95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Person</w:t>
            </w:r>
          </w:p>
        </w:tc>
        <w:tc>
          <w:tcPr>
            <w:tcW w:w="3699" w:type="dxa"/>
            <w:vAlign w:val="center"/>
          </w:tcPr>
          <w:p w14:paraId="7CAC4B00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processMethodVerify.personRequirements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4E407C60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processMethodVerify.personReadiness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11E975B9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processMethodVerify.personIsSatisfiedStr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4A8B6C60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processMethodVerify.personRemark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1D94036A" w14:textId="77777777">
        <w:trPr>
          <w:cantSplit/>
          <w:trHeight w:val="700"/>
        </w:trPr>
        <w:tc>
          <w:tcPr>
            <w:tcW w:w="2160" w:type="dxa"/>
            <w:vMerge/>
            <w:vAlign w:val="center"/>
          </w:tcPr>
          <w:p w14:paraId="1BB1C269" w14:textId="77777777" w:rsidR="00636649" w:rsidRDefault="00636649">
            <w:pPr>
              <w:spacing w:line="240" w:lineRule="exact"/>
            </w:pPr>
          </w:p>
        </w:tc>
        <w:tc>
          <w:tcPr>
            <w:tcW w:w="1590" w:type="dxa"/>
            <w:vMerge/>
            <w:vAlign w:val="center"/>
          </w:tcPr>
          <w:p w14:paraId="53D120E8" w14:textId="77777777" w:rsidR="00636649" w:rsidRDefault="00636649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35" w:type="dxa"/>
            <w:vAlign w:val="center"/>
          </w:tcPr>
          <w:p w14:paraId="3A774AB7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</w:t>
            </w:r>
          </w:p>
          <w:p w14:paraId="5BF5D6EC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Machine</w:t>
            </w:r>
          </w:p>
        </w:tc>
        <w:tc>
          <w:tcPr>
            <w:tcW w:w="3699" w:type="dxa"/>
            <w:vAlign w:val="center"/>
          </w:tcPr>
          <w:p w14:paraId="1A6DEF38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processMethodVerify.machineRequirements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6B63ABA4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processMethodVerify.machineReadiness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75395E33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processMethodVerify.machineIsSatisfiedStr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5C7A418F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processMethodVerify.machineRemark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2D36971A" w14:textId="77777777">
        <w:trPr>
          <w:cantSplit/>
          <w:trHeight w:val="725"/>
        </w:trPr>
        <w:tc>
          <w:tcPr>
            <w:tcW w:w="2160" w:type="dxa"/>
            <w:vMerge/>
            <w:vAlign w:val="center"/>
          </w:tcPr>
          <w:p w14:paraId="49D1B6DD" w14:textId="77777777" w:rsidR="00636649" w:rsidRDefault="00636649">
            <w:pPr>
              <w:spacing w:line="240" w:lineRule="exact"/>
            </w:pPr>
          </w:p>
        </w:tc>
        <w:tc>
          <w:tcPr>
            <w:tcW w:w="1590" w:type="dxa"/>
            <w:vMerge/>
            <w:vAlign w:val="center"/>
          </w:tcPr>
          <w:p w14:paraId="1B597151" w14:textId="77777777" w:rsidR="00636649" w:rsidRDefault="00636649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35" w:type="dxa"/>
            <w:vAlign w:val="center"/>
          </w:tcPr>
          <w:p w14:paraId="54D68D2E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料</w:t>
            </w:r>
          </w:p>
          <w:p w14:paraId="2D06CDD0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Material</w:t>
            </w:r>
          </w:p>
        </w:tc>
        <w:tc>
          <w:tcPr>
            <w:tcW w:w="3699" w:type="dxa"/>
            <w:vAlign w:val="center"/>
          </w:tcPr>
          <w:p w14:paraId="316EB055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processMethodVerify.materialRequirements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6A5FAE6E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processMethodVerify.materialReadiness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5F75ADA9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processMethodVerify.materialIsSatisfiedStr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4CD9DA69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processMethodVerify.materialRemark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4C810434" w14:textId="77777777">
        <w:trPr>
          <w:cantSplit/>
          <w:trHeight w:val="708"/>
        </w:trPr>
        <w:tc>
          <w:tcPr>
            <w:tcW w:w="2160" w:type="dxa"/>
            <w:vMerge/>
            <w:vAlign w:val="center"/>
          </w:tcPr>
          <w:p w14:paraId="47F9B3CE" w14:textId="77777777" w:rsidR="00636649" w:rsidRDefault="00636649">
            <w:pPr>
              <w:spacing w:line="240" w:lineRule="exact"/>
            </w:pPr>
          </w:p>
        </w:tc>
        <w:tc>
          <w:tcPr>
            <w:tcW w:w="1590" w:type="dxa"/>
            <w:vMerge/>
            <w:vAlign w:val="center"/>
          </w:tcPr>
          <w:p w14:paraId="1F0CFD96" w14:textId="77777777" w:rsidR="00636649" w:rsidRDefault="00636649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35" w:type="dxa"/>
            <w:vAlign w:val="center"/>
          </w:tcPr>
          <w:p w14:paraId="3638F360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</w:t>
            </w:r>
          </w:p>
          <w:p w14:paraId="054C89E6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Method</w:t>
            </w:r>
          </w:p>
        </w:tc>
        <w:tc>
          <w:tcPr>
            <w:tcW w:w="3699" w:type="dxa"/>
            <w:vAlign w:val="center"/>
          </w:tcPr>
          <w:p w14:paraId="7D3892C0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processMethodVerify.methodRequirements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624F0FDC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processMethodVerify.methodReadiness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2158D9B5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processMethodVerify.methodIsSatisfiedStr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4B1160B6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processMethodVerify.methodRemark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31725DAD" w14:textId="77777777">
        <w:trPr>
          <w:cantSplit/>
          <w:trHeight w:val="719"/>
        </w:trPr>
        <w:tc>
          <w:tcPr>
            <w:tcW w:w="2160" w:type="dxa"/>
            <w:vMerge/>
            <w:vAlign w:val="center"/>
          </w:tcPr>
          <w:p w14:paraId="26F9915A" w14:textId="77777777" w:rsidR="00636649" w:rsidRDefault="00636649">
            <w:pPr>
              <w:spacing w:line="240" w:lineRule="exact"/>
            </w:pPr>
          </w:p>
        </w:tc>
        <w:tc>
          <w:tcPr>
            <w:tcW w:w="1590" w:type="dxa"/>
            <w:vMerge/>
            <w:vAlign w:val="center"/>
          </w:tcPr>
          <w:p w14:paraId="30FDDBF1" w14:textId="77777777" w:rsidR="00636649" w:rsidRDefault="00636649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35" w:type="dxa"/>
            <w:vAlign w:val="center"/>
          </w:tcPr>
          <w:p w14:paraId="36A7D2ED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</w:t>
            </w:r>
          </w:p>
          <w:p w14:paraId="0E36A825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Environment</w:t>
            </w:r>
          </w:p>
        </w:tc>
        <w:tc>
          <w:tcPr>
            <w:tcW w:w="3699" w:type="dxa"/>
            <w:vAlign w:val="center"/>
          </w:tcPr>
          <w:p w14:paraId="7E5B1472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processMethodVerify.environmentRequirements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584FC608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processMethodVerify.environmentReadiness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51291835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processMethodVerify.environmentIsSatisfiedStr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05D29779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processMethodVerify.environmentRemark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3B32E580" w14:textId="77777777">
        <w:trPr>
          <w:cantSplit/>
          <w:trHeight w:val="712"/>
        </w:trPr>
        <w:tc>
          <w:tcPr>
            <w:tcW w:w="2160" w:type="dxa"/>
            <w:vMerge/>
            <w:vAlign w:val="center"/>
          </w:tcPr>
          <w:p w14:paraId="61ED5C0B" w14:textId="77777777" w:rsidR="00636649" w:rsidRDefault="00636649">
            <w:pPr>
              <w:spacing w:line="240" w:lineRule="exact"/>
            </w:pPr>
          </w:p>
        </w:tc>
        <w:tc>
          <w:tcPr>
            <w:tcW w:w="1590" w:type="dxa"/>
            <w:vMerge/>
            <w:vAlign w:val="center"/>
          </w:tcPr>
          <w:p w14:paraId="530CA57A" w14:textId="77777777" w:rsidR="00636649" w:rsidRDefault="00636649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35" w:type="dxa"/>
            <w:vAlign w:val="center"/>
          </w:tcPr>
          <w:p w14:paraId="512F4D22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测量溯源性</w:t>
            </w:r>
          </w:p>
          <w:p w14:paraId="7DD8429E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Measure traceability</w:t>
            </w:r>
          </w:p>
        </w:tc>
        <w:tc>
          <w:tcPr>
            <w:tcW w:w="3699" w:type="dxa"/>
            <w:vAlign w:val="center"/>
          </w:tcPr>
          <w:p w14:paraId="572674D0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processMethodVerify.traceabilityRequirements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54F00AF2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processMethodVerify.traceabilityReadiness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6B89EDC7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processMethodVerify.traceabilityIsSatisfiedStr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0697762B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processMethodVerify.traceabilityRemark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7B82BB14" w14:textId="77777777">
        <w:trPr>
          <w:cantSplit/>
          <w:trHeight w:val="863"/>
        </w:trPr>
        <w:tc>
          <w:tcPr>
            <w:tcW w:w="2160" w:type="dxa"/>
            <w:vMerge/>
            <w:vAlign w:val="center"/>
          </w:tcPr>
          <w:p w14:paraId="3DF79FCA" w14:textId="77777777" w:rsidR="00636649" w:rsidRDefault="00636649">
            <w:pPr>
              <w:spacing w:line="240" w:lineRule="exact"/>
            </w:pPr>
          </w:p>
        </w:tc>
        <w:tc>
          <w:tcPr>
            <w:tcW w:w="1590" w:type="dxa"/>
            <w:vMerge/>
            <w:vAlign w:val="center"/>
          </w:tcPr>
          <w:p w14:paraId="2DD30BD9" w14:textId="77777777" w:rsidR="00636649" w:rsidRDefault="00636649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35" w:type="dxa"/>
            <w:vAlign w:val="center"/>
          </w:tcPr>
          <w:p w14:paraId="596AE3E2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样品管理需求</w:t>
            </w:r>
          </w:p>
          <w:p w14:paraId="0641E076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Sample management needs</w:t>
            </w:r>
          </w:p>
        </w:tc>
        <w:tc>
          <w:tcPr>
            <w:tcW w:w="3699" w:type="dxa"/>
            <w:vAlign w:val="center"/>
          </w:tcPr>
          <w:p w14:paraId="30730CF6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processMethodVerify.managementRequirements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51B660F4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processMethodVerify.managementReadiness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527EEF86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processMethodVerify.managementIsSatisfiedStr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584E8262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processMethodVerify.managementRemark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56CD66D2" w14:textId="77777777">
        <w:trPr>
          <w:cantSplit/>
          <w:trHeight w:val="864"/>
        </w:trPr>
        <w:tc>
          <w:tcPr>
            <w:tcW w:w="2160" w:type="dxa"/>
            <w:vMerge/>
            <w:vAlign w:val="center"/>
          </w:tcPr>
          <w:p w14:paraId="463A870E" w14:textId="77777777" w:rsidR="00636649" w:rsidRDefault="00636649">
            <w:pPr>
              <w:spacing w:line="240" w:lineRule="exact"/>
            </w:pPr>
          </w:p>
        </w:tc>
        <w:tc>
          <w:tcPr>
            <w:tcW w:w="1590" w:type="dxa"/>
            <w:vMerge/>
            <w:vAlign w:val="center"/>
          </w:tcPr>
          <w:p w14:paraId="7FE27C1A" w14:textId="77777777" w:rsidR="00636649" w:rsidRDefault="00636649">
            <w:pPr>
              <w:spacing w:line="240" w:lineRule="exact"/>
              <w:rPr>
                <w:rFonts w:ascii="宋体"/>
              </w:rPr>
            </w:pPr>
          </w:p>
        </w:tc>
        <w:tc>
          <w:tcPr>
            <w:tcW w:w="1635" w:type="dxa"/>
            <w:vAlign w:val="center"/>
          </w:tcPr>
          <w:p w14:paraId="6D9397F6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其它</w:t>
            </w:r>
          </w:p>
          <w:p w14:paraId="7E9D75C3" w14:textId="77777777" w:rsidR="00636649" w:rsidRDefault="0000000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 w:val="18"/>
                <w:szCs w:val="18"/>
              </w:rPr>
              <w:t>Other</w:t>
            </w:r>
          </w:p>
        </w:tc>
        <w:tc>
          <w:tcPr>
            <w:tcW w:w="3699" w:type="dxa"/>
            <w:vAlign w:val="center"/>
          </w:tcPr>
          <w:p w14:paraId="0A635B30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processMethodVerify.otherRequirements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338" w:type="dxa"/>
            <w:gridSpan w:val="2"/>
            <w:vAlign w:val="center"/>
          </w:tcPr>
          <w:p w14:paraId="56C8E095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processMethodVerify.otherReadiness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1358" w:type="dxa"/>
            <w:vAlign w:val="center"/>
          </w:tcPr>
          <w:p w14:paraId="7C24B826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processMethodVerify.otherIsSatisfiedStr</w:t>
            </w:r>
            <w:proofErr w:type="spellEnd"/>
            <w:r>
              <w:rPr>
                <w:rFonts w:hint="eastAsia"/>
              </w:rPr>
              <w:t>}}</w:t>
            </w:r>
          </w:p>
        </w:tc>
        <w:tc>
          <w:tcPr>
            <w:tcW w:w="2055" w:type="dxa"/>
            <w:vAlign w:val="center"/>
          </w:tcPr>
          <w:p w14:paraId="7071828B" w14:textId="77777777" w:rsidR="00636649" w:rsidRDefault="00000000">
            <w:pPr>
              <w:spacing w:line="240" w:lineRule="exact"/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processMethodVerify.otherRemark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57E346DB" w14:textId="77777777">
        <w:trPr>
          <w:cantSplit/>
          <w:trHeight w:val="694"/>
        </w:trPr>
        <w:tc>
          <w:tcPr>
            <w:tcW w:w="3750" w:type="dxa"/>
            <w:gridSpan w:val="2"/>
            <w:vAlign w:val="center"/>
          </w:tcPr>
          <w:p w14:paraId="312AAC55" w14:textId="77777777" w:rsidR="00636649" w:rsidRDefault="00000000">
            <w:pPr>
              <w:spacing w:line="240" w:lineRule="exact"/>
              <w:rPr>
                <w:rFonts w:ascii="宋体"/>
              </w:rPr>
            </w:pPr>
            <w:r>
              <w:rPr>
                <w:rFonts w:ascii="宋体" w:hint="eastAsia"/>
              </w:rPr>
              <w:lastRenderedPageBreak/>
              <w:t>是否引用此标准开展检测</w:t>
            </w:r>
          </w:p>
          <w:p w14:paraId="3F12812A" w14:textId="77777777" w:rsidR="00636649" w:rsidRDefault="00000000">
            <w:pPr>
              <w:spacing w:line="240" w:lineRule="exact"/>
              <w:rPr>
                <w:sz w:val="15"/>
                <w:szCs w:val="15"/>
              </w:rPr>
            </w:pPr>
            <w:r>
              <w:rPr>
                <w:rFonts w:hint="eastAsia"/>
                <w:sz w:val="18"/>
                <w:szCs w:val="18"/>
              </w:rPr>
              <w:t>Whether to reference this standard for testing</w:t>
            </w:r>
          </w:p>
        </w:tc>
        <w:tc>
          <w:tcPr>
            <w:tcW w:w="7661" w:type="dxa"/>
            <w:gridSpan w:val="3"/>
            <w:vAlign w:val="center"/>
          </w:tcPr>
          <w:p w14:paraId="3203ED69" w14:textId="77777777" w:rsidR="00636649" w:rsidRDefault="00000000">
            <w:pPr>
              <w:spacing w:line="240" w:lineRule="exact"/>
              <w:jc w:val="center"/>
            </w:pPr>
            <w:r>
              <w:rPr>
                <w:rFonts w:hint="eastAsia"/>
              </w:rPr>
              <w:t>可以引用此标准开展检测</w:t>
            </w:r>
          </w:p>
          <w:p w14:paraId="1D58546F" w14:textId="77777777" w:rsidR="00636649" w:rsidRDefault="00000000"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sz w:val="18"/>
                <w:szCs w:val="18"/>
              </w:rPr>
              <w:t>This standard can be referenced for testing</w:t>
            </w:r>
          </w:p>
        </w:tc>
        <w:tc>
          <w:tcPr>
            <w:tcW w:w="1369" w:type="dxa"/>
            <w:gridSpan w:val="2"/>
            <w:vAlign w:val="center"/>
          </w:tcPr>
          <w:p w14:paraId="57DF708B" w14:textId="77777777" w:rsidR="00636649" w:rsidRDefault="00000000"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确认日期</w:t>
            </w:r>
          </w:p>
          <w:p w14:paraId="16CCA3DF" w14:textId="77777777" w:rsidR="00636649" w:rsidRDefault="00000000">
            <w:pPr>
              <w:spacing w:line="240" w:lineRule="exact"/>
              <w:rPr>
                <w:color w:val="FF0000"/>
              </w:rPr>
            </w:pPr>
            <w:r>
              <w:rPr>
                <w:rFonts w:hint="eastAsia"/>
                <w:sz w:val="18"/>
                <w:szCs w:val="18"/>
              </w:rPr>
              <w:t>Confirm the date</w:t>
            </w:r>
          </w:p>
        </w:tc>
        <w:tc>
          <w:tcPr>
            <w:tcW w:w="2055" w:type="dxa"/>
            <w:vAlign w:val="center"/>
          </w:tcPr>
          <w:p w14:paraId="3FF99683" w14:textId="77777777" w:rsidR="00636649" w:rsidRDefault="00000000">
            <w:pPr>
              <w:spacing w:line="240" w:lineRule="exact"/>
              <w:rPr>
                <w:color w:val="FF0000"/>
              </w:rPr>
            </w:pPr>
            <w:r>
              <w:rPr>
                <w:rFonts w:hint="eastAsia"/>
              </w:rPr>
              <w:t>{{</w:t>
            </w:r>
            <w:proofErr w:type="spellStart"/>
            <w:r>
              <w:rPr>
                <w:rFonts w:hint="eastAsia"/>
              </w:rPr>
              <w:t>processMethodVerify.confirmDateStr</w:t>
            </w:r>
            <w:proofErr w:type="spellEnd"/>
            <w:r>
              <w:rPr>
                <w:rFonts w:hint="eastAsia"/>
              </w:rPr>
              <w:t>}}</w:t>
            </w:r>
          </w:p>
        </w:tc>
      </w:tr>
      <w:tr w:rsidR="00636649" w14:paraId="19553661" w14:textId="77777777">
        <w:trPr>
          <w:cantSplit/>
          <w:trHeight w:val="694"/>
        </w:trPr>
        <w:tc>
          <w:tcPr>
            <w:tcW w:w="3750" w:type="dxa"/>
            <w:gridSpan w:val="2"/>
            <w:vAlign w:val="center"/>
          </w:tcPr>
          <w:p w14:paraId="1BDFC189" w14:textId="77777777" w:rsidR="00636649" w:rsidRDefault="00000000">
            <w:pPr>
              <w:spacing w:line="24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参加确认人员签名</w:t>
            </w:r>
          </w:p>
          <w:p w14:paraId="0AC85331" w14:textId="77777777" w:rsidR="00636649" w:rsidRDefault="00000000">
            <w:pPr>
              <w:spacing w:line="240" w:lineRule="exact"/>
              <w:rPr>
                <w:sz w:val="15"/>
                <w:szCs w:val="15"/>
              </w:rPr>
            </w:pPr>
            <w:r>
              <w:rPr>
                <w:rFonts w:hint="eastAsia"/>
                <w:sz w:val="18"/>
                <w:szCs w:val="18"/>
              </w:rPr>
              <w:t>Participate in confirming the signature of the person</w:t>
            </w:r>
          </w:p>
        </w:tc>
        <w:tc>
          <w:tcPr>
            <w:tcW w:w="11085" w:type="dxa"/>
            <w:gridSpan w:val="6"/>
            <w:vAlign w:val="center"/>
          </w:tcPr>
          <w:p w14:paraId="2CBDEBB0" w14:textId="77777777" w:rsidR="00636649" w:rsidRDefault="00636649">
            <w:pPr>
              <w:spacing w:line="240" w:lineRule="exact"/>
              <w:rPr>
                <w:color w:val="FF0000"/>
              </w:rPr>
            </w:pPr>
          </w:p>
        </w:tc>
      </w:tr>
    </w:tbl>
    <w:p w14:paraId="4DEAFA2F" w14:textId="3C471CFD" w:rsidR="00636649" w:rsidRDefault="00000000">
      <w:r>
        <w:rPr>
          <w:rFonts w:hint="eastAsia"/>
          <w:sz w:val="24"/>
        </w:rPr>
        <w:t>ZTT</w:t>
      </w:r>
      <w:r>
        <w:rPr>
          <w:rFonts w:hAnsi="宋体" w:hint="eastAsia"/>
          <w:sz w:val="24"/>
        </w:rPr>
        <w:t>/QR</w:t>
      </w:r>
      <w:r>
        <w:rPr>
          <w:rFonts w:hAnsi="宋体"/>
          <w:sz w:val="24"/>
        </w:rPr>
        <w:t>-1</w:t>
      </w:r>
      <w:r>
        <w:rPr>
          <w:rFonts w:hAnsi="宋体" w:hint="eastAsia"/>
          <w:sz w:val="24"/>
        </w:rPr>
        <w:t>9</w:t>
      </w:r>
      <w:r>
        <w:rPr>
          <w:rFonts w:hAnsi="宋体"/>
          <w:sz w:val="24"/>
        </w:rPr>
        <w:t>-</w:t>
      </w:r>
      <w:r>
        <w:rPr>
          <w:rFonts w:hAnsi="宋体" w:hint="eastAsia"/>
          <w:sz w:val="24"/>
        </w:rPr>
        <w:t>02-a</w:t>
      </w:r>
      <w:r>
        <w:rPr>
          <w:rFonts w:hint="eastAsia"/>
        </w:rPr>
        <w:t xml:space="preserve">                                                                                                 N0</w:t>
      </w:r>
      <w:r>
        <w:rPr>
          <w:rFonts w:hint="eastAsia"/>
        </w:rPr>
        <w:t>：</w:t>
      </w:r>
      <w:r w:rsidR="00995312">
        <w:fldChar w:fldCharType="begin"/>
      </w:r>
      <w:r w:rsidR="00995312">
        <w:instrText>PAGE   \* MERGEFORMAT</w:instrText>
      </w:r>
      <w:r w:rsidR="00995312">
        <w:fldChar w:fldCharType="separate"/>
      </w:r>
      <w:r w:rsidR="00995312" w:rsidRPr="00995312">
        <w:rPr>
          <w:noProof/>
          <w:lang w:val="zh-CN"/>
        </w:rPr>
        <w:t>2</w:t>
      </w:r>
      <w:r w:rsidR="00995312">
        <w:fldChar w:fldCharType="end"/>
      </w:r>
    </w:p>
    <w:p w14:paraId="4D0606D8" w14:textId="77777777" w:rsidR="00636649" w:rsidRDefault="00636649"/>
    <w:p w14:paraId="4BA09709" w14:textId="77777777" w:rsidR="00636649" w:rsidRDefault="00000000">
      <w:pPr>
        <w:rPr>
          <w:rFonts w:ascii="宋体" w:hAnsi="宋体" w:cs="宋体"/>
        </w:rPr>
      </w:pPr>
      <w:r>
        <w:rPr>
          <w:rFonts w:ascii="宋体" w:hAnsi="宋体" w:cs="宋体" w:hint="eastAsia"/>
        </w:rPr>
        <w:t>附表1：</w:t>
      </w:r>
    </w:p>
    <w:tbl>
      <w:tblPr>
        <w:tblW w:w="14375" w:type="dxa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991"/>
        <w:gridCol w:w="3670"/>
        <w:gridCol w:w="3466"/>
        <w:gridCol w:w="3248"/>
      </w:tblGrid>
      <w:tr w:rsidR="00636649" w14:paraId="2BB22264" w14:textId="77777777">
        <w:trPr>
          <w:trHeight w:val="624"/>
          <w:tblHeader/>
        </w:trPr>
        <w:tc>
          <w:tcPr>
            <w:tcW w:w="3698" w:type="dxa"/>
            <w:shd w:val="clear" w:color="auto" w:fill="FFFFFF"/>
            <w:vAlign w:val="center"/>
          </w:tcPr>
          <w:p w14:paraId="16274DA9" w14:textId="77777777" w:rsidR="00636649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  <w:p w14:paraId="7FD437B0" w14:textId="77777777" w:rsidR="00636649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Name{{</w:t>
            </w:r>
            <w:proofErr w:type="spellStart"/>
            <w:r>
              <w:rPr>
                <w:rFonts w:hint="eastAsia"/>
                <w:sz w:val="18"/>
                <w:szCs w:val="18"/>
              </w:rPr>
              <w:t>processMethodVerifyMachineAttachmentList</w:t>
            </w:r>
            <w:proofErr w:type="spell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3756" w:type="dxa"/>
            <w:shd w:val="clear" w:color="auto" w:fill="FFFFFF"/>
            <w:vAlign w:val="center"/>
          </w:tcPr>
          <w:p w14:paraId="35EADF87" w14:textId="77777777" w:rsidR="00636649" w:rsidRDefault="00000000">
            <w:pPr>
              <w:jc w:val="center"/>
            </w:pPr>
            <w:r>
              <w:rPr>
                <w:rFonts w:hint="eastAsia"/>
              </w:rPr>
              <w:t>型号规格</w:t>
            </w:r>
          </w:p>
          <w:p w14:paraId="19B5407C" w14:textId="77777777" w:rsidR="00636649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Model specifications</w:t>
            </w:r>
          </w:p>
        </w:tc>
        <w:tc>
          <w:tcPr>
            <w:tcW w:w="3534" w:type="dxa"/>
            <w:shd w:val="clear" w:color="auto" w:fill="FFFFFF"/>
            <w:vAlign w:val="center"/>
          </w:tcPr>
          <w:p w14:paraId="70A9B260" w14:textId="77777777" w:rsidR="00636649" w:rsidRDefault="00000000">
            <w:pPr>
              <w:jc w:val="center"/>
            </w:pPr>
            <w:r>
              <w:rPr>
                <w:rFonts w:hint="eastAsia"/>
              </w:rPr>
              <w:t>测量范围</w:t>
            </w:r>
          </w:p>
          <w:p w14:paraId="40411AFE" w14:textId="77777777" w:rsidR="00636649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Measuring range</w:t>
            </w:r>
          </w:p>
        </w:tc>
        <w:tc>
          <w:tcPr>
            <w:tcW w:w="3387" w:type="dxa"/>
            <w:shd w:val="clear" w:color="auto" w:fill="FFFFFF"/>
            <w:vAlign w:val="center"/>
          </w:tcPr>
          <w:p w14:paraId="55479EB7" w14:textId="77777777" w:rsidR="00636649" w:rsidRDefault="00000000">
            <w:r>
              <w:rPr>
                <w:rFonts w:ascii="宋体" w:hAnsi="宋体"/>
                <w:sz w:val="20"/>
                <w:szCs w:val="20"/>
              </w:rPr>
              <w:t>①</w:t>
            </w:r>
            <w:r>
              <w:rPr>
                <w:rFonts w:hint="eastAsia"/>
              </w:rPr>
              <w:t>扩展不确定度</w:t>
            </w:r>
            <w:r>
              <w:rPr>
                <w:rFonts w:hint="eastAsia"/>
              </w:rPr>
              <w:t>/</w:t>
            </w:r>
            <w:r>
              <w:rPr>
                <w:rFonts w:ascii="宋体" w:hAnsi="宋体"/>
                <w:sz w:val="20"/>
                <w:szCs w:val="20"/>
              </w:rPr>
              <w:t>②</w:t>
            </w:r>
            <w:r>
              <w:rPr>
                <w:rFonts w:hint="eastAsia"/>
              </w:rPr>
              <w:t>最大允差</w:t>
            </w:r>
            <w:r>
              <w:rPr>
                <w:rFonts w:hint="eastAsia"/>
              </w:rPr>
              <w:t>/</w:t>
            </w:r>
            <w:r>
              <w:rPr>
                <w:rFonts w:ascii="宋体" w:hAnsi="宋体"/>
                <w:sz w:val="20"/>
                <w:szCs w:val="20"/>
              </w:rPr>
              <w:t>③</w:t>
            </w:r>
            <w:r>
              <w:rPr>
                <w:rFonts w:hint="eastAsia"/>
              </w:rPr>
              <w:t>准确度等级</w:t>
            </w:r>
          </w:p>
          <w:p w14:paraId="02FF0B22" w14:textId="77777777" w:rsidR="00636649" w:rsidRDefault="00000000">
            <w:r>
              <w:rPr>
                <w:rFonts w:hint="eastAsia"/>
                <w:sz w:val="18"/>
                <w:szCs w:val="18"/>
              </w:rPr>
              <w:t xml:space="preserve"> (1) Extended Uncertainty / (2) Maximum Tolerance / (3) Accuracy Class </w:t>
            </w:r>
          </w:p>
        </w:tc>
      </w:tr>
      <w:tr w:rsidR="00636649" w14:paraId="32DBE138" w14:textId="77777777">
        <w:trPr>
          <w:cantSplit/>
          <w:trHeight w:val="624"/>
        </w:trPr>
        <w:tc>
          <w:tcPr>
            <w:tcW w:w="3698" w:type="dxa"/>
            <w:shd w:val="clear" w:color="auto" w:fill="FFFFFF"/>
            <w:vAlign w:val="center"/>
          </w:tcPr>
          <w:p w14:paraId="374DFCDC" w14:textId="77777777" w:rsidR="00636649" w:rsidRDefault="0000000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[</w:t>
            </w:r>
            <w:proofErr w:type="spellStart"/>
            <w:r>
              <w:rPr>
                <w:rFonts w:ascii="宋体" w:hAnsi="宋体" w:cs="宋体" w:hint="eastAsia"/>
                <w:sz w:val="20"/>
                <w:szCs w:val="20"/>
              </w:rPr>
              <w:t>machineName</w:t>
            </w:r>
            <w:proofErr w:type="spellEnd"/>
            <w:r>
              <w:rPr>
                <w:rFonts w:ascii="宋体" w:hAnsi="宋体" w:cs="宋体" w:hint="eastAsia"/>
                <w:sz w:val="20"/>
                <w:szCs w:val="20"/>
              </w:rPr>
              <w:t>]</w:t>
            </w:r>
          </w:p>
        </w:tc>
        <w:tc>
          <w:tcPr>
            <w:tcW w:w="3756" w:type="dxa"/>
            <w:shd w:val="clear" w:color="auto" w:fill="FFFFFF"/>
            <w:vAlign w:val="center"/>
          </w:tcPr>
          <w:p w14:paraId="26CD0E32" w14:textId="77777777" w:rsidR="00636649" w:rsidRDefault="0000000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[</w:t>
            </w:r>
            <w:proofErr w:type="spellStart"/>
            <w:r>
              <w:rPr>
                <w:rFonts w:ascii="宋体" w:hAnsi="宋体" w:cs="宋体" w:hint="eastAsia"/>
                <w:sz w:val="20"/>
                <w:szCs w:val="20"/>
              </w:rPr>
              <w:t>machineSpecification</w:t>
            </w:r>
            <w:proofErr w:type="spellEnd"/>
            <w:r>
              <w:rPr>
                <w:rFonts w:ascii="宋体" w:hAnsi="宋体" w:cs="宋体" w:hint="eastAsia"/>
                <w:sz w:val="20"/>
                <w:szCs w:val="20"/>
              </w:rPr>
              <w:t>]</w:t>
            </w:r>
          </w:p>
        </w:tc>
        <w:tc>
          <w:tcPr>
            <w:tcW w:w="3534" w:type="dxa"/>
            <w:shd w:val="clear" w:color="auto" w:fill="FFFFFF"/>
            <w:vAlign w:val="center"/>
          </w:tcPr>
          <w:p w14:paraId="4CF6D5CA" w14:textId="77777777" w:rsidR="00636649" w:rsidRDefault="0000000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[</w:t>
            </w:r>
            <w:proofErr w:type="spellStart"/>
            <w:r>
              <w:rPr>
                <w:rFonts w:ascii="宋体" w:hAnsi="宋体" w:cs="宋体" w:hint="eastAsia"/>
                <w:sz w:val="20"/>
                <w:szCs w:val="20"/>
              </w:rPr>
              <w:t>machineMeasuringRange</w:t>
            </w:r>
            <w:proofErr w:type="spellEnd"/>
            <w:r>
              <w:rPr>
                <w:rFonts w:ascii="宋体" w:hAnsi="宋体" w:cs="宋体" w:hint="eastAsia"/>
                <w:sz w:val="20"/>
                <w:szCs w:val="20"/>
              </w:rPr>
              <w:t>]</w:t>
            </w:r>
          </w:p>
        </w:tc>
        <w:tc>
          <w:tcPr>
            <w:tcW w:w="3387" w:type="dxa"/>
            <w:shd w:val="clear" w:color="auto" w:fill="FFFFFF"/>
            <w:vAlign w:val="center"/>
          </w:tcPr>
          <w:p w14:paraId="6FD37679" w14:textId="77777777" w:rsidR="00636649" w:rsidRDefault="0000000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[other]</w:t>
            </w:r>
          </w:p>
        </w:tc>
      </w:tr>
    </w:tbl>
    <w:p w14:paraId="0D7E7305" w14:textId="77777777" w:rsidR="00636649" w:rsidRDefault="00636649"/>
    <w:sectPr w:rsidR="00636649">
      <w:pgSz w:w="16838" w:h="11906" w:orient="landscape"/>
      <w:pgMar w:top="1159" w:right="1440" w:bottom="869" w:left="1440" w:header="851" w:footer="992" w:gutter="0"/>
      <w:cols w:space="720"/>
      <w:docGrid w:type="linesAndChars" w:linePitch="290" w:charSpace="-25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99"/>
  <w:drawingGridVerticalSpacing w:val="145"/>
  <w:noPunctuationKerning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456C"/>
    <w:rsid w:val="000E5B0B"/>
    <w:rsid w:val="003C77B7"/>
    <w:rsid w:val="004B1CDC"/>
    <w:rsid w:val="004C29C0"/>
    <w:rsid w:val="004D456C"/>
    <w:rsid w:val="004E01A8"/>
    <w:rsid w:val="004E3071"/>
    <w:rsid w:val="005875DF"/>
    <w:rsid w:val="005B1E7C"/>
    <w:rsid w:val="00636649"/>
    <w:rsid w:val="006A6301"/>
    <w:rsid w:val="006B106A"/>
    <w:rsid w:val="007D128F"/>
    <w:rsid w:val="0097711F"/>
    <w:rsid w:val="00995312"/>
    <w:rsid w:val="00995FA0"/>
    <w:rsid w:val="009D1325"/>
    <w:rsid w:val="00A61209"/>
    <w:rsid w:val="00AB7AAA"/>
    <w:rsid w:val="00AC5F48"/>
    <w:rsid w:val="00B14D1D"/>
    <w:rsid w:val="00B43F96"/>
    <w:rsid w:val="00BA0D30"/>
    <w:rsid w:val="00BD6B38"/>
    <w:rsid w:val="00C16C99"/>
    <w:rsid w:val="00C5185A"/>
    <w:rsid w:val="00C83649"/>
    <w:rsid w:val="00CC1E1D"/>
    <w:rsid w:val="00E73B16"/>
    <w:rsid w:val="00ED4705"/>
    <w:rsid w:val="0190465F"/>
    <w:rsid w:val="048944C3"/>
    <w:rsid w:val="0897072D"/>
    <w:rsid w:val="09EE58DB"/>
    <w:rsid w:val="14857F9D"/>
    <w:rsid w:val="14CE7005"/>
    <w:rsid w:val="198A3C7C"/>
    <w:rsid w:val="229315C2"/>
    <w:rsid w:val="2C837613"/>
    <w:rsid w:val="301529FF"/>
    <w:rsid w:val="326F7788"/>
    <w:rsid w:val="46D77224"/>
    <w:rsid w:val="490D2DCA"/>
    <w:rsid w:val="49A74ABB"/>
    <w:rsid w:val="4F0E50B0"/>
    <w:rsid w:val="651A11EC"/>
    <w:rsid w:val="6818768E"/>
    <w:rsid w:val="6BA51E03"/>
    <w:rsid w:val="6C4808C1"/>
    <w:rsid w:val="6CB5516F"/>
    <w:rsid w:val="7B94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43E974-1FE0-436D-B5FD-7BB4B1F37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文件管制总览表</dc:title>
  <dc:creator>s</dc:creator>
  <cp:lastModifiedBy>Administrator</cp:lastModifiedBy>
  <cp:revision>25</cp:revision>
  <dcterms:created xsi:type="dcterms:W3CDTF">2007-02-12T07:11:00Z</dcterms:created>
  <dcterms:modified xsi:type="dcterms:W3CDTF">2025-01-21T01:36:00Z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3DC375205C98444A9090190B91E90C61_13</vt:lpwstr>
  </property>
</Properties>
</file>