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7"/>
        <w:gridCol w:w="1601"/>
        <w:gridCol w:w="1515"/>
        <w:gridCol w:w="740"/>
        <w:gridCol w:w="819"/>
        <w:gridCol w:w="1560"/>
      </w:tblGrid>
      <w:tr w14:paraId="0FEB7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DC29E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培训时间</w:t>
            </w:r>
          </w:p>
          <w:p w14:paraId="6A411E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Date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B21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trainingDate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055E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培训老师</w:t>
            </w:r>
          </w:p>
          <w:p w14:paraId="1F2C58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Professor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DC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trainingLecturer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14:paraId="4F4ED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4887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培训地点</w:t>
            </w:r>
          </w:p>
          <w:p w14:paraId="147ED3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Place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7498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placeTraining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F533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培训方式</w:t>
            </w:r>
          </w:p>
          <w:p w14:paraId="0AF7535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Training methods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46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trainingMode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14:paraId="5072A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43D8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培训主题</w:t>
            </w:r>
          </w:p>
          <w:p w14:paraId="08D1ED6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Item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E67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trainingObjectives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14:paraId="411DD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3C197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培训内容</w:t>
            </w:r>
          </w:p>
          <w:p w14:paraId="71A9E7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摘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要</w:t>
            </w:r>
          </w:p>
          <w:p w14:paraId="1E291AC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The training content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43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</w:rPr>
              <w:t>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trainingContent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14:paraId="31A32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C6A5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  <w:p w14:paraId="72CA26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Participants{{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/>
                <w:bCs/>
                <w:sz w:val="18"/>
                <w:szCs w:val="18"/>
              </w:rPr>
              <w:t>afeTraining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DetailsDto</w:t>
            </w:r>
            <w:r>
              <w:rPr>
                <w:rFonts w:hint="eastAsia"/>
                <w:bCs/>
                <w:sz w:val="18"/>
                <w:szCs w:val="18"/>
              </w:rPr>
              <w:t>List}}</w:t>
            </w: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2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手机号码</w:t>
            </w:r>
          </w:p>
          <w:p w14:paraId="09DAEE57">
            <w:pPr>
              <w:jc w:val="center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Phonenumber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2EF645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考核结果</w:t>
            </w:r>
          </w:p>
          <w:p w14:paraId="38DE3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Check results</w:t>
            </w:r>
          </w:p>
        </w:tc>
        <w:tc>
          <w:tcPr>
            <w:tcW w:w="1515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82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  <w:p w14:paraId="646DA57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Participants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115D2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手机号码</w:t>
            </w:r>
          </w:p>
          <w:p w14:paraId="0B902E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Phonenumber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FBC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考核结果</w:t>
            </w:r>
          </w:p>
          <w:p w14:paraId="17A50A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Check results</w:t>
            </w:r>
          </w:p>
        </w:tc>
      </w:tr>
      <w:tr w14:paraId="2AFD7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AA04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[nickName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BF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[phonenumber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61C5CC6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>
              <w:rPr>
                <w:bCs/>
                <w:sz w:val="24"/>
              </w:rPr>
              <w:t>examinationResults1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15" w:type="dxa"/>
            <w:tcBorders>
              <w:top w:val="single" w:color="auto" w:sz="4" w:space="0"/>
              <w:left w:val="trip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C1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[nickName</w:t>
            </w:r>
            <w:r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8DE1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[phonenumber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28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[</w:t>
            </w:r>
            <w:r>
              <w:rPr>
                <w:bCs/>
                <w:sz w:val="24"/>
              </w:rPr>
              <w:t>examinationResults2</w:t>
            </w:r>
            <w:r>
              <w:rPr>
                <w:rFonts w:hint="eastAsia"/>
                <w:bCs/>
                <w:sz w:val="24"/>
              </w:rPr>
              <w:t>]</w:t>
            </w:r>
          </w:p>
        </w:tc>
      </w:tr>
      <w:tr w14:paraId="51E75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524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考核方式</w:t>
            </w:r>
          </w:p>
          <w:p w14:paraId="5F171A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Evaluation mode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120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assessmentMethod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14:paraId="58430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3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2C06B0">
            <w:pPr>
              <w:keepNext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本次培训综合评价</w:t>
            </w:r>
          </w:p>
          <w:p w14:paraId="5E094EF9">
            <w:pPr>
              <w:keepNext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18"/>
                <w:szCs w:val="18"/>
              </w:rPr>
              <w:t>Comprehensive judgement</w:t>
            </w:r>
          </w:p>
        </w:tc>
        <w:tc>
          <w:tcPr>
            <w:tcW w:w="6235" w:type="dxa"/>
            <w:gridSpan w:val="5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2799C6">
            <w:pPr>
              <w:keepNext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comprehensiveAssessment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  <w:tr w14:paraId="7AEAF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31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770E5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56" w:type="dxa"/>
            <w:gridSpan w:val="3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36C93211"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.assessmentUserName}}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DEB5C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{{</w:t>
            </w:r>
            <w:r>
              <w:rPr>
                <w:rFonts w:hint="eastAsia"/>
                <w:bCs/>
                <w:sz w:val="24"/>
                <w:lang w:val="en-US" w:eastAsia="zh-CN"/>
              </w:rPr>
              <w:t>s</w:t>
            </w:r>
            <w:r>
              <w:rPr>
                <w:rFonts w:hint="eastAsia"/>
                <w:bCs/>
                <w:sz w:val="24"/>
              </w:rPr>
              <w:t>afeTraining</w:t>
            </w:r>
            <w:r>
              <w:rPr>
                <w:rFonts w:hint="eastAsia"/>
                <w:bCs/>
                <w:sz w:val="24"/>
                <w:lang w:val="en-US" w:eastAsia="zh-CN"/>
              </w:rPr>
              <w:t>Dto</w:t>
            </w:r>
            <w:r>
              <w:rPr>
                <w:rFonts w:hint="eastAsia"/>
                <w:bCs/>
                <w:sz w:val="24"/>
              </w:rPr>
              <w:t>.</w:t>
            </w:r>
            <w:r>
              <w:rPr>
                <w:bCs/>
                <w:sz w:val="24"/>
              </w:rPr>
              <w:t>assessmentDate</w:t>
            </w:r>
            <w:r>
              <w:rPr>
                <w:rFonts w:hint="eastAsia"/>
                <w:bCs/>
                <w:sz w:val="24"/>
              </w:rPr>
              <w:t>}}</w:t>
            </w:r>
          </w:p>
        </w:tc>
      </w:tr>
    </w:tbl>
    <w:p w14:paraId="7571DC4A">
      <w:pPr>
        <w:rPr>
          <w:rFonts w:hint="eastAsia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7" w:h="16840"/>
      <w:pgMar w:top="1091" w:right="1474" w:bottom="779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A7B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A5C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7C7D">
    <w:pPr>
      <w:adjustRightInd w:val="0"/>
      <w:snapToGrid w:val="0"/>
      <w:spacing w:line="240" w:lineRule="atLeast"/>
      <w:jc w:val="center"/>
      <w:rPr>
        <w:rFonts w:eastAsia="华文新魏"/>
        <w:sz w:val="32"/>
        <w:szCs w:val="32"/>
      </w:rPr>
    </w:pPr>
    <w:r>
      <w:rPr>
        <w:rFonts w:hint="eastAsia" w:ascii="宋体" w:hAnsi="宋体" w:cs="宋体"/>
        <w:sz w:val="36"/>
        <w:szCs w:val="36"/>
      </w:rPr>
      <w:t>培训与考核记录</w:t>
    </w:r>
  </w:p>
  <w:p w14:paraId="2958C777">
    <w:pPr>
      <w:adjustRightInd w:val="0"/>
      <w:snapToGrid w:val="0"/>
      <w:spacing w:line="240" w:lineRule="atLeast"/>
      <w:jc w:val="center"/>
      <w:rPr>
        <w:rFonts w:eastAsia="华文新魏"/>
        <w:sz w:val="24"/>
      </w:rPr>
    </w:pPr>
    <w:r>
      <w:rPr>
        <w:rFonts w:eastAsia="华文新魏"/>
        <w:sz w:val="24"/>
      </w:rPr>
      <w:t>Training and test record</w:t>
    </w:r>
  </w:p>
  <w:p w14:paraId="389B019F">
    <w:pPr>
      <w:pStyle w:val="3"/>
    </w:pPr>
    <w:r>
      <w:rPr>
        <w:rFonts w:hint="eastAsia"/>
      </w:rPr>
      <w:t xml:space="preserve">                                                NO：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</w:t>
    </w:r>
  </w:p>
  <w:p w14:paraId="4850AA34">
    <w:pPr>
      <w:pStyle w:val="3"/>
      <w:jc w:val="distribute"/>
      <w:rPr>
        <w:rFonts w:ascii="Arial" w:hAnsi="Arial" w:eastAsia="黑体" w:cs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B1D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D0C9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A5"/>
    <w:rsid w:val="000A0BBC"/>
    <w:rsid w:val="001266E0"/>
    <w:rsid w:val="00152F06"/>
    <w:rsid w:val="001926C2"/>
    <w:rsid w:val="001D07B3"/>
    <w:rsid w:val="00213CC9"/>
    <w:rsid w:val="00276276"/>
    <w:rsid w:val="002C09AD"/>
    <w:rsid w:val="004767E6"/>
    <w:rsid w:val="004A2D32"/>
    <w:rsid w:val="004B3D8B"/>
    <w:rsid w:val="004E6461"/>
    <w:rsid w:val="00564FAE"/>
    <w:rsid w:val="006203EA"/>
    <w:rsid w:val="006E65CB"/>
    <w:rsid w:val="007D1672"/>
    <w:rsid w:val="00AB2C6E"/>
    <w:rsid w:val="00AB6258"/>
    <w:rsid w:val="00AB730C"/>
    <w:rsid w:val="00B25D94"/>
    <w:rsid w:val="00B579A5"/>
    <w:rsid w:val="00B86AD4"/>
    <w:rsid w:val="00BC428E"/>
    <w:rsid w:val="00BC46F1"/>
    <w:rsid w:val="00C24868"/>
    <w:rsid w:val="00D54701"/>
    <w:rsid w:val="00E62506"/>
    <w:rsid w:val="00E929CA"/>
    <w:rsid w:val="00F212C7"/>
    <w:rsid w:val="00F25DE5"/>
    <w:rsid w:val="11362043"/>
    <w:rsid w:val="18416B77"/>
    <w:rsid w:val="4F6F7AF5"/>
    <w:rsid w:val="596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Courier New" w:hAnsi="Courier New" w:eastAsia="宋体" w:cs="Courier New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702</Characters>
  <Lines>5</Lines>
  <Paragraphs>1</Paragraphs>
  <TotalTime>5</TotalTime>
  <ScaleCrop>false</ScaleCrop>
  <LinksUpToDate>false</LinksUpToDate>
  <CharactersWithSpaces>712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2024-11-25T08:06:00Z</dcterms:created>
  <dc:creator>_ zhuo</dc:creator>
  <cp:lastModifiedBy>鹿婧凯</cp:lastModifiedBy>
  <dcterms:modified xsi:type="dcterms:W3CDTF">2026-01-30T06:27:05Z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5C1338F4B715435C9BFF2C131285F9BE_13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